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3CBF" w14:textId="23CF4748" w:rsidR="007433F5" w:rsidRPr="00450728" w:rsidRDefault="007433F5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color w:val="002041"/>
          <w:sz w:val="48"/>
          <w:szCs w:val="4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color w:val="002041"/>
          <w:sz w:val="48"/>
          <w:szCs w:val="48"/>
          <w:lang w:eastAsia="cs-CZ"/>
        </w:rPr>
        <w:t>Smlouva o výpůjčce</w:t>
      </w:r>
    </w:p>
    <w:p w14:paraId="61EE675A" w14:textId="665C6DD2" w:rsidR="00450728" w:rsidRPr="00450728" w:rsidRDefault="00450728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__________________________________________________________________________________</w:t>
      </w:r>
    </w:p>
    <w:p w14:paraId="0CFBAE42" w14:textId="0E470241" w:rsidR="00033DD7" w:rsidRPr="00450728" w:rsidRDefault="007433F5" w:rsidP="00033DD7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uzavřená podle § 2193 a násl. zákona č. 89/2012 Sb., občanský zákoník, ve znění pozdějších předpisů (dále jen „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občanský</w:t>
      </w:r>
      <w:r w:rsidRPr="00450728">
        <w:rPr>
          <w:rFonts w:ascii="Palatino Linotype" w:eastAsia="Times New Roman" w:hAnsi="Palatino Linotype" w:cstheme="minorHAnsi"/>
          <w:lang w:eastAsia="cs-CZ"/>
        </w:rPr>
        <w:t> 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zákoník</w:t>
      </w:r>
      <w:r w:rsidRPr="00450728">
        <w:rPr>
          <w:rFonts w:ascii="Palatino Linotype" w:eastAsia="Times New Roman" w:hAnsi="Palatino Linotype" w:cstheme="minorHAnsi"/>
          <w:lang w:eastAsia="cs-CZ"/>
        </w:rPr>
        <w:t>“)</w:t>
      </w:r>
    </w:p>
    <w:p w14:paraId="7FF724DE" w14:textId="77777777" w:rsidR="00450728" w:rsidRPr="00450728" w:rsidRDefault="00033DD7" w:rsidP="00450728">
      <w:pPr>
        <w:spacing w:before="100" w:beforeAutospacing="1" w:after="100" w:afterAutospacing="1" w:line="240" w:lineRule="auto"/>
        <w:contextualSpacing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 xml:space="preserve">I. </w:t>
      </w:r>
    </w:p>
    <w:p w14:paraId="3AF42C0E" w14:textId="02EE0309" w:rsidR="007433F5" w:rsidRPr="00450728" w:rsidRDefault="007433F5" w:rsidP="00450728">
      <w:pPr>
        <w:spacing w:before="100" w:beforeAutospacing="1" w:after="100" w:afterAutospacing="1" w:line="240" w:lineRule="auto"/>
        <w:contextualSpacing/>
        <w:jc w:val="center"/>
        <w:rPr>
          <w:rFonts w:ascii="Palatino Linotype" w:eastAsia="Times New Roman" w:hAnsi="Palatino Linotype" w:cstheme="minorHAnsi"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Smluvní strany</w:t>
      </w:r>
    </w:p>
    <w:p w14:paraId="347E89D9" w14:textId="77777777" w:rsidR="00071AD9" w:rsidRPr="00450728" w:rsidRDefault="00071AD9" w:rsidP="00071AD9">
      <w:pPr>
        <w:pStyle w:val="Odstavecseseznamem"/>
        <w:spacing w:after="0" w:line="240" w:lineRule="auto"/>
        <w:outlineLvl w:val="1"/>
        <w:rPr>
          <w:rFonts w:ascii="Palatino Linotype" w:eastAsia="Times New Roman" w:hAnsi="Palatino Linotype" w:cstheme="minorHAnsi"/>
          <w:b/>
          <w:bCs/>
          <w:lang w:eastAsia="cs-CZ"/>
        </w:rPr>
      </w:pPr>
    </w:p>
    <w:p w14:paraId="57EE70F5" w14:textId="77777777" w:rsidR="00071AD9" w:rsidRPr="00450728" w:rsidRDefault="00071AD9" w:rsidP="00071AD9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  <w:b/>
        </w:rPr>
        <w:t>Místní akční skupina Brána Vysočiny, z. s.</w:t>
      </w:r>
    </w:p>
    <w:p w14:paraId="71704DCE" w14:textId="77777777" w:rsidR="00071AD9" w:rsidRPr="00450728" w:rsidRDefault="00071AD9" w:rsidP="00071AD9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</w:rPr>
        <w:t>se sídlem v Tišnově, nám. Míru 111, PSČ 666 01</w:t>
      </w:r>
    </w:p>
    <w:p w14:paraId="7C65B9C4" w14:textId="77777777" w:rsidR="00071AD9" w:rsidRPr="00450728" w:rsidRDefault="00071AD9" w:rsidP="00071AD9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</w:rPr>
        <w:t>zastoupená Mgr. Ondřejem Konečným, PhD., předsedou programového výboru</w:t>
      </w:r>
    </w:p>
    <w:p w14:paraId="0CA452D9" w14:textId="715CBE29" w:rsidR="00071AD9" w:rsidRPr="00450728" w:rsidRDefault="00071AD9" w:rsidP="00071AD9">
      <w:pPr>
        <w:contextualSpacing/>
        <w:jc w:val="both"/>
        <w:rPr>
          <w:rFonts w:ascii="Palatino Linotype" w:hAnsi="Palatino Linotype" w:cstheme="minorHAnsi"/>
        </w:rPr>
      </w:pPr>
      <w:r w:rsidRPr="00450728">
        <w:rPr>
          <w:rFonts w:ascii="Palatino Linotype" w:hAnsi="Palatino Linotype" w:cstheme="minorHAnsi"/>
        </w:rPr>
        <w:t>IČ: 22605568</w:t>
      </w:r>
    </w:p>
    <w:p w14:paraId="45D3C3B2" w14:textId="0DF80F87" w:rsidR="007433F5" w:rsidRPr="00450728" w:rsidRDefault="007433F5" w:rsidP="007433F5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(dále jen „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půjčitel</w:t>
      </w:r>
      <w:r w:rsidRPr="00450728">
        <w:rPr>
          <w:rFonts w:ascii="Palatino Linotype" w:eastAsia="Times New Roman" w:hAnsi="Palatino Linotype" w:cstheme="minorHAnsi"/>
          <w:lang w:eastAsia="cs-CZ"/>
        </w:rPr>
        <w:t>“)</w:t>
      </w:r>
    </w:p>
    <w:p w14:paraId="37B2447A" w14:textId="77777777" w:rsidR="007B5955" w:rsidRPr="00450728" w:rsidRDefault="007B5955" w:rsidP="007433F5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</w:p>
    <w:p w14:paraId="68075BC8" w14:textId="1387378D" w:rsidR="007433F5" w:rsidRPr="00450728" w:rsidRDefault="007B5955" w:rsidP="007433F5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a</w:t>
      </w:r>
    </w:p>
    <w:p w14:paraId="28F864CA" w14:textId="77777777" w:rsidR="007B5955" w:rsidRPr="00450728" w:rsidRDefault="007B5955" w:rsidP="007433F5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</w:p>
    <w:p w14:paraId="0A6B1BFC" w14:textId="77777777" w:rsidR="00850091" w:rsidRPr="00FD527B" w:rsidRDefault="00850091" w:rsidP="0085009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b/>
          <w:bCs/>
          <w:lang w:eastAsia="cs-CZ"/>
        </w:rPr>
      </w:pPr>
      <w:r w:rsidRPr="00FD527B">
        <w:rPr>
          <w:rFonts w:ascii="Palatino Linotype" w:eastAsia="Times New Roman" w:hAnsi="Palatino Linotype" w:cstheme="minorHAnsi"/>
          <w:b/>
          <w:bCs/>
          <w:lang w:eastAsia="cs-CZ"/>
        </w:rPr>
        <w:t>(Organizace či jméno a příjmení): ……………</w:t>
      </w:r>
    </w:p>
    <w:p w14:paraId="4A1D3A7C" w14:textId="77777777" w:rsidR="00850091" w:rsidRPr="00FD527B" w:rsidRDefault="00850091" w:rsidP="0085009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FD527B">
        <w:rPr>
          <w:rFonts w:ascii="Palatino Linotype" w:eastAsia="Times New Roman" w:hAnsi="Palatino Linotype" w:cstheme="minorHAnsi"/>
          <w:lang w:eastAsia="cs-CZ"/>
        </w:rPr>
        <w:t>sídlo či trvalé bydliště: …………………………</w:t>
      </w:r>
    </w:p>
    <w:p w14:paraId="5E5979C4" w14:textId="77777777" w:rsidR="00850091" w:rsidRPr="00FD527B" w:rsidRDefault="00850091" w:rsidP="0085009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FD527B">
        <w:rPr>
          <w:rFonts w:ascii="Palatino Linotype" w:eastAsia="Times New Roman" w:hAnsi="Palatino Linotype" w:cstheme="minorHAnsi"/>
          <w:lang w:eastAsia="cs-CZ"/>
        </w:rPr>
        <w:t>IČ či datum narození: ………………………….</w:t>
      </w:r>
    </w:p>
    <w:p w14:paraId="29A1426D" w14:textId="77777777" w:rsidR="00850091" w:rsidRPr="00450728" w:rsidRDefault="00850091" w:rsidP="0085009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FD527B">
        <w:rPr>
          <w:rFonts w:ascii="Palatino Linotype" w:eastAsia="Times New Roman" w:hAnsi="Palatino Linotype" w:cstheme="minorHAnsi"/>
          <w:lang w:eastAsia="cs-CZ"/>
        </w:rPr>
        <w:t>zastoupen/a: …………………………………….</w:t>
      </w:r>
    </w:p>
    <w:p w14:paraId="2A7E0A7E" w14:textId="77777777" w:rsidR="00850091" w:rsidRPr="00450728" w:rsidRDefault="00850091" w:rsidP="0085009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(dále jen „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vypůjčitel</w:t>
      </w:r>
      <w:r w:rsidRPr="00450728">
        <w:rPr>
          <w:rFonts w:ascii="Palatino Linotype" w:eastAsia="Times New Roman" w:hAnsi="Palatino Linotype" w:cstheme="minorHAnsi"/>
          <w:lang w:eastAsia="cs-CZ"/>
        </w:rPr>
        <w:t>“)</w:t>
      </w:r>
    </w:p>
    <w:p w14:paraId="587EFB32" w14:textId="77777777" w:rsidR="00071AD9" w:rsidRPr="00450728" w:rsidRDefault="00071AD9" w:rsidP="007433F5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</w:p>
    <w:p w14:paraId="39B0D1BD" w14:textId="77777777" w:rsidR="00033DD7" w:rsidRPr="00450728" w:rsidRDefault="007433F5" w:rsidP="00033DD7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půjčitel a vypůjčitel dále také společně jako „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smluvní strany</w:t>
      </w:r>
      <w:r w:rsidRPr="00450728">
        <w:rPr>
          <w:rFonts w:ascii="Palatino Linotype" w:eastAsia="Times New Roman" w:hAnsi="Palatino Linotype" w:cstheme="minorHAnsi"/>
          <w:lang w:eastAsia="cs-CZ"/>
        </w:rPr>
        <w:t>“ a každý samostatně jako „</w:t>
      </w:r>
      <w:r w:rsidRPr="00450728">
        <w:rPr>
          <w:rFonts w:ascii="Palatino Linotype" w:eastAsia="Times New Roman" w:hAnsi="Palatino Linotype" w:cstheme="minorHAnsi"/>
          <w:b/>
          <w:bCs/>
          <w:lang w:eastAsia="cs-CZ"/>
        </w:rPr>
        <w:t>smluvní strana</w:t>
      </w:r>
      <w:r w:rsidRPr="00450728">
        <w:rPr>
          <w:rFonts w:ascii="Palatino Linotype" w:eastAsia="Times New Roman" w:hAnsi="Palatino Linotype" w:cstheme="minorHAnsi"/>
          <w:lang w:eastAsia="cs-CZ"/>
        </w:rPr>
        <w:t>“ uzavírají níže uvedeného dne, měsíce a roku tuto</w:t>
      </w:r>
    </w:p>
    <w:p w14:paraId="4E446794" w14:textId="2D28B793" w:rsidR="007433F5" w:rsidRPr="006006B0" w:rsidRDefault="007433F5" w:rsidP="00450728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6006B0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smlouvu o výpůjčce</w:t>
      </w:r>
      <w:r w:rsidR="006006B0" w:rsidRPr="006006B0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.</w:t>
      </w:r>
    </w:p>
    <w:p w14:paraId="69A43120" w14:textId="77777777" w:rsidR="00450728" w:rsidRDefault="00033DD7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II</w:t>
      </w:r>
      <w:r w:rsidR="007433F5"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. </w:t>
      </w:r>
    </w:p>
    <w:p w14:paraId="314669C4" w14:textId="435331A4" w:rsidR="007433F5" w:rsidRPr="00450728" w:rsidRDefault="007433F5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Předmět smlouvy</w:t>
      </w:r>
    </w:p>
    <w:p w14:paraId="4DDCF0B6" w14:textId="11AA3BA2" w:rsidR="00DE6E11" w:rsidRPr="00DE6E11" w:rsidRDefault="00DE6E11" w:rsidP="00DE6E11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1.</w:t>
      </w:r>
      <w:r w:rsidR="001B6679"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7433F5" w:rsidRPr="00DE6E11">
        <w:rPr>
          <w:rFonts w:ascii="Palatino Linotype" w:eastAsia="Times New Roman" w:hAnsi="Palatino Linotype" w:cstheme="minorHAnsi"/>
          <w:lang w:eastAsia="cs-CZ"/>
        </w:rPr>
        <w:t>Půjčitel tímto prohlašuje, že má ve svém výlučném vlastnictví nezuživatelnou věc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>:</w:t>
      </w:r>
      <w:r w:rsidR="007433F5" w:rsidRPr="00DE6E11">
        <w:rPr>
          <w:rFonts w:ascii="Palatino Linotype" w:eastAsia="Times New Roman" w:hAnsi="Palatino Linotype" w:cstheme="minorHAnsi"/>
          <w:lang w:eastAsia="cs-CZ"/>
        </w:rPr>
        <w:t xml:space="preserve"> </w:t>
      </w:r>
    </w:p>
    <w:p w14:paraId="71297450" w14:textId="49EB0B58" w:rsidR="00DE6E11" w:rsidRDefault="00DE6E11" w:rsidP="00DE6E11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- </w:t>
      </w:r>
      <w:r w:rsidR="00FD527B">
        <w:rPr>
          <w:rFonts w:ascii="Palatino Linotype" w:eastAsia="Times New Roman" w:hAnsi="Palatino Linotype" w:cstheme="minorHAnsi"/>
          <w:lang w:eastAsia="cs-CZ"/>
        </w:rPr>
        <w:t>……</w:t>
      </w:r>
      <w:r w:rsidR="00666432">
        <w:rPr>
          <w:rFonts w:ascii="Palatino Linotype" w:eastAsia="Times New Roman" w:hAnsi="Palatino Linotype" w:cstheme="minorHAnsi"/>
          <w:lang w:eastAsia="cs-CZ"/>
        </w:rPr>
        <w:t xml:space="preserve"> </w:t>
      </w:r>
      <w:r>
        <w:rPr>
          <w:rFonts w:ascii="Palatino Linotype" w:eastAsia="Times New Roman" w:hAnsi="Palatino Linotype" w:cstheme="minorHAnsi"/>
          <w:lang w:eastAsia="cs-CZ"/>
        </w:rPr>
        <w:t xml:space="preserve">ks </w:t>
      </w:r>
      <w:r w:rsidR="006006B0" w:rsidRPr="00DE6E11">
        <w:rPr>
          <w:rFonts w:ascii="Palatino Linotype" w:eastAsia="Times New Roman" w:hAnsi="Palatino Linotype" w:cstheme="minorHAnsi"/>
          <w:lang w:eastAsia="cs-CZ"/>
        </w:rPr>
        <w:t>vratn</w:t>
      </w:r>
      <w:r>
        <w:rPr>
          <w:rFonts w:ascii="Palatino Linotype" w:eastAsia="Times New Roman" w:hAnsi="Palatino Linotype" w:cstheme="minorHAnsi"/>
          <w:lang w:eastAsia="cs-CZ"/>
        </w:rPr>
        <w:t>ý</w:t>
      </w:r>
      <w:r w:rsidR="001B6679">
        <w:rPr>
          <w:rFonts w:ascii="Palatino Linotype" w:eastAsia="Times New Roman" w:hAnsi="Palatino Linotype" w:cstheme="minorHAnsi"/>
          <w:lang w:eastAsia="cs-CZ"/>
        </w:rPr>
        <w:t>ch</w:t>
      </w:r>
      <w:r w:rsidR="006006B0" w:rsidRPr="00DE6E11"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>kelímk</w:t>
      </w:r>
      <w:r>
        <w:rPr>
          <w:rFonts w:ascii="Palatino Linotype" w:eastAsia="Times New Roman" w:hAnsi="Palatino Linotype" w:cstheme="minorHAnsi"/>
          <w:lang w:eastAsia="cs-CZ"/>
        </w:rPr>
        <w:t xml:space="preserve">ů 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 xml:space="preserve">na studené nápoje 0,5 l </w:t>
      </w:r>
    </w:p>
    <w:p w14:paraId="53955964" w14:textId="0CC49988" w:rsidR="001B6679" w:rsidRDefault="00DE6E11" w:rsidP="00DE6E11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- </w:t>
      </w:r>
      <w:proofErr w:type="gramStart"/>
      <w:r w:rsidR="00FD527B">
        <w:rPr>
          <w:rFonts w:ascii="Palatino Linotype" w:eastAsia="Times New Roman" w:hAnsi="Palatino Linotype" w:cstheme="minorHAnsi"/>
          <w:lang w:eastAsia="cs-CZ"/>
        </w:rPr>
        <w:t>…….</w:t>
      </w:r>
      <w:proofErr w:type="gramEnd"/>
      <w:r>
        <w:rPr>
          <w:rFonts w:ascii="Palatino Linotype" w:eastAsia="Times New Roman" w:hAnsi="Palatino Linotype" w:cstheme="minorHAnsi"/>
          <w:lang w:eastAsia="cs-CZ"/>
        </w:rPr>
        <w:t>ks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 xml:space="preserve"> Hot Cup vratn</w:t>
      </w:r>
      <w:r>
        <w:rPr>
          <w:rFonts w:ascii="Palatino Linotype" w:eastAsia="Times New Roman" w:hAnsi="Palatino Linotype" w:cstheme="minorHAnsi"/>
          <w:lang w:eastAsia="cs-CZ"/>
        </w:rPr>
        <w:t>ých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 xml:space="preserve"> kelímk</w:t>
      </w:r>
      <w:r>
        <w:rPr>
          <w:rFonts w:ascii="Palatino Linotype" w:eastAsia="Times New Roman" w:hAnsi="Palatino Linotype" w:cstheme="minorHAnsi"/>
          <w:lang w:eastAsia="cs-CZ"/>
        </w:rPr>
        <w:t>ů</w:t>
      </w:r>
      <w:r w:rsidR="00AC23D7">
        <w:rPr>
          <w:rFonts w:ascii="Palatino Linotype" w:eastAsia="Times New Roman" w:hAnsi="Palatino Linotype" w:cstheme="minorHAnsi"/>
          <w:lang w:eastAsia="cs-CZ"/>
        </w:rPr>
        <w:t xml:space="preserve"> včetně víček </w:t>
      </w:r>
      <w:r w:rsidR="003432B5" w:rsidRPr="00DE6E11">
        <w:rPr>
          <w:rFonts w:ascii="Palatino Linotype" w:eastAsia="Times New Roman" w:hAnsi="Palatino Linotype" w:cstheme="minorHAnsi"/>
          <w:lang w:eastAsia="cs-CZ"/>
        </w:rPr>
        <w:t>na teplé nápoje 0,3 l</w:t>
      </w:r>
      <w:r w:rsidR="00AC23D7">
        <w:rPr>
          <w:rFonts w:ascii="Palatino Linotype" w:eastAsia="Times New Roman" w:hAnsi="Palatino Linotype" w:cstheme="minorHAnsi"/>
          <w:lang w:eastAsia="cs-CZ"/>
        </w:rPr>
        <w:t xml:space="preserve"> </w:t>
      </w:r>
    </w:p>
    <w:p w14:paraId="7CA72AFF" w14:textId="064451F9" w:rsidR="00AC23D7" w:rsidRDefault="00AC23D7" w:rsidP="00DE6E11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bookmarkStart w:id="0" w:name="_Hlk113526480"/>
      <w:r>
        <w:rPr>
          <w:rFonts w:ascii="Palatino Linotype" w:eastAsia="Times New Roman" w:hAnsi="Palatino Linotype" w:cstheme="minorHAnsi"/>
          <w:lang w:eastAsia="cs-CZ"/>
        </w:rPr>
        <w:t xml:space="preserve">- </w:t>
      </w:r>
      <w:proofErr w:type="gramStart"/>
      <w:r w:rsidR="00FD527B">
        <w:rPr>
          <w:rFonts w:ascii="Palatino Linotype" w:eastAsia="Times New Roman" w:hAnsi="Palatino Linotype" w:cstheme="minorHAnsi"/>
          <w:lang w:eastAsia="cs-CZ"/>
        </w:rPr>
        <w:t>…….</w:t>
      </w:r>
      <w:proofErr w:type="gramEnd"/>
      <w:r>
        <w:rPr>
          <w:rFonts w:ascii="Palatino Linotype" w:eastAsia="Times New Roman" w:hAnsi="Palatino Linotype" w:cstheme="minorHAnsi"/>
          <w:lang w:eastAsia="cs-CZ"/>
        </w:rPr>
        <w:t>ks plastových úložných boxů</w:t>
      </w:r>
    </w:p>
    <w:bookmarkEnd w:id="0"/>
    <w:p w14:paraId="7554453D" w14:textId="68E9067D" w:rsidR="007433F5" w:rsidRPr="001B6679" w:rsidRDefault="007433F5" w:rsidP="001B6679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1B6679">
        <w:rPr>
          <w:rFonts w:ascii="Palatino Linotype" w:eastAsia="Times New Roman" w:hAnsi="Palatino Linotype" w:cstheme="minorHAnsi"/>
          <w:lang w:eastAsia="cs-CZ"/>
        </w:rPr>
        <w:t>(dále jen „</w:t>
      </w:r>
      <w:r w:rsidRPr="001B6679">
        <w:rPr>
          <w:rFonts w:ascii="Palatino Linotype" w:eastAsia="Times New Roman" w:hAnsi="Palatino Linotype" w:cstheme="minorHAnsi"/>
          <w:b/>
          <w:bCs/>
          <w:lang w:eastAsia="cs-CZ"/>
        </w:rPr>
        <w:t>věc“</w:t>
      </w:r>
      <w:r w:rsidRPr="001B6679">
        <w:rPr>
          <w:rFonts w:ascii="Palatino Linotype" w:eastAsia="Times New Roman" w:hAnsi="Palatino Linotype" w:cstheme="minorHAnsi"/>
          <w:lang w:eastAsia="cs-CZ"/>
        </w:rPr>
        <w:t>)</w:t>
      </w:r>
      <w:r w:rsidR="00DE6E11" w:rsidRPr="001B6679">
        <w:rPr>
          <w:rFonts w:ascii="Palatino Linotype" w:eastAsia="Times New Roman" w:hAnsi="Palatino Linotype" w:cstheme="minorHAnsi"/>
          <w:lang w:eastAsia="cs-CZ"/>
        </w:rPr>
        <w:t xml:space="preserve">  </w:t>
      </w:r>
    </w:p>
    <w:p w14:paraId="3CF1287A" w14:textId="0058CA31" w:rsidR="007433F5" w:rsidRPr="00450728" w:rsidRDefault="007433F5" w:rsidP="001B6679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2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>  Půjčitel tímto přenechává bezplatně vypůjčiteli věc k dočasnému užívání na dobu</w:t>
      </w:r>
      <w:r w:rsidR="00666432">
        <w:rPr>
          <w:rFonts w:ascii="Palatino Linotype" w:eastAsia="Times New Roman" w:hAnsi="Palatino Linotype" w:cstheme="minorHAnsi"/>
          <w:lang w:eastAsia="cs-CZ"/>
        </w:rPr>
        <w:t xml:space="preserve">: </w:t>
      </w:r>
      <w:r w:rsidR="00850091" w:rsidRPr="00FD527B">
        <w:rPr>
          <w:rFonts w:ascii="Palatino Linotype" w:eastAsia="Times New Roman" w:hAnsi="Palatino Linotype" w:cstheme="minorHAnsi"/>
          <w:lang w:eastAsia="cs-CZ"/>
        </w:rPr>
        <w:t>…………………</w:t>
      </w:r>
    </w:p>
    <w:p w14:paraId="0AAA98C8" w14:textId="7DA6C441" w:rsidR="007433F5" w:rsidRPr="00450728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3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> Vypůjčitel tímto potvrzuje, že mu věc byla půjčitelem předána při podpisu této smlouvy.</w:t>
      </w:r>
    </w:p>
    <w:p w14:paraId="4DB3D692" w14:textId="4EAADC0D" w:rsidR="007433F5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lastRenderedPageBreak/>
        <w:t>4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> Smluvní strany potvrzují, že si věc před jejím předáním prohlédly a že je věc přenechána vypůjčiteli ve stavu způsobilém k užívání, tj. na věci nejsou žádné nedostatky</w:t>
      </w:r>
      <w:r w:rsidR="003432B5">
        <w:rPr>
          <w:rFonts w:ascii="Palatino Linotype" w:eastAsia="Times New Roman" w:hAnsi="Palatino Linotype" w:cstheme="minorHAnsi"/>
          <w:lang w:eastAsia="cs-CZ"/>
        </w:rPr>
        <w:t>.</w:t>
      </w:r>
    </w:p>
    <w:p w14:paraId="0BC8B51E" w14:textId="7715A16B" w:rsidR="001B6679" w:rsidRDefault="001B6679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5. Vypůjčitel byl seznámen s prodejní cenou věci</w:t>
      </w:r>
      <w:r w:rsidR="00EC0B52">
        <w:rPr>
          <w:rFonts w:ascii="Palatino Linotype" w:eastAsia="Times New Roman" w:hAnsi="Palatino Linotype" w:cstheme="minorHAnsi"/>
          <w:lang w:eastAsia="cs-CZ"/>
        </w:rPr>
        <w:t xml:space="preserve">, která je </w:t>
      </w:r>
      <w:r w:rsidR="00511ACC">
        <w:rPr>
          <w:rFonts w:ascii="Palatino Linotype" w:eastAsia="Times New Roman" w:hAnsi="Palatino Linotype" w:cstheme="minorHAnsi"/>
          <w:lang w:eastAsia="cs-CZ"/>
        </w:rPr>
        <w:t xml:space="preserve">v případě kelímků stanovena také jako </w:t>
      </w:r>
      <w:r w:rsidR="00EC0B52">
        <w:rPr>
          <w:rFonts w:ascii="Palatino Linotype" w:eastAsia="Times New Roman" w:hAnsi="Palatino Linotype" w:cstheme="minorHAnsi"/>
          <w:lang w:eastAsia="cs-CZ"/>
        </w:rPr>
        <w:t>záloha při prodeji nápoje:</w:t>
      </w:r>
    </w:p>
    <w:p w14:paraId="5D5676F5" w14:textId="77777777" w:rsidR="00EC0B52" w:rsidRDefault="00EC0B52" w:rsidP="00EC0B52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- 1 ks </w:t>
      </w:r>
      <w:r w:rsidRPr="00DE6E11">
        <w:rPr>
          <w:rFonts w:ascii="Palatino Linotype" w:eastAsia="Times New Roman" w:hAnsi="Palatino Linotype" w:cstheme="minorHAnsi"/>
          <w:lang w:eastAsia="cs-CZ"/>
        </w:rPr>
        <w:t>vratn</w:t>
      </w:r>
      <w:r>
        <w:rPr>
          <w:rFonts w:ascii="Palatino Linotype" w:eastAsia="Times New Roman" w:hAnsi="Palatino Linotype" w:cstheme="minorHAnsi"/>
          <w:lang w:eastAsia="cs-CZ"/>
        </w:rPr>
        <w:t>ého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kelímk</w:t>
      </w:r>
      <w:r>
        <w:rPr>
          <w:rFonts w:ascii="Palatino Linotype" w:eastAsia="Times New Roman" w:hAnsi="Palatino Linotype" w:cstheme="minorHAnsi"/>
          <w:lang w:eastAsia="cs-CZ"/>
        </w:rPr>
        <w:t xml:space="preserve">u 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na studené nápoje 0,5 </w:t>
      </w:r>
      <w:proofErr w:type="gramStart"/>
      <w:r w:rsidRPr="00DE6E11">
        <w:rPr>
          <w:rFonts w:ascii="Palatino Linotype" w:eastAsia="Times New Roman" w:hAnsi="Palatino Linotype" w:cstheme="minorHAnsi"/>
          <w:lang w:eastAsia="cs-CZ"/>
        </w:rPr>
        <w:t>l</w:t>
      </w:r>
      <w:r>
        <w:rPr>
          <w:rFonts w:ascii="Palatino Linotype" w:eastAsia="Times New Roman" w:hAnsi="Palatino Linotype" w:cstheme="minorHAnsi"/>
          <w:lang w:eastAsia="cs-CZ"/>
        </w:rPr>
        <w:t xml:space="preserve"> - Kč</w:t>
      </w:r>
      <w:proofErr w:type="gramEnd"/>
      <w:r>
        <w:rPr>
          <w:rFonts w:ascii="Palatino Linotype" w:eastAsia="Times New Roman" w:hAnsi="Palatino Linotype" w:cstheme="minorHAnsi"/>
          <w:lang w:eastAsia="cs-CZ"/>
        </w:rPr>
        <w:t xml:space="preserve"> 50,-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</w:t>
      </w:r>
    </w:p>
    <w:p w14:paraId="591E8073" w14:textId="79897487" w:rsidR="00EC0B52" w:rsidRDefault="00EC0B52" w:rsidP="00EC0B52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- 1 ks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Hot Cup vratn</w:t>
      </w:r>
      <w:r w:rsidR="00666432">
        <w:rPr>
          <w:rFonts w:ascii="Palatino Linotype" w:eastAsia="Times New Roman" w:hAnsi="Palatino Linotype" w:cstheme="minorHAnsi"/>
          <w:lang w:eastAsia="cs-CZ"/>
        </w:rPr>
        <w:t>ého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kelímk</w:t>
      </w:r>
      <w:r w:rsidR="00666432">
        <w:rPr>
          <w:rFonts w:ascii="Palatino Linotype" w:eastAsia="Times New Roman" w:hAnsi="Palatino Linotype" w:cstheme="minorHAnsi"/>
          <w:lang w:eastAsia="cs-CZ"/>
        </w:rPr>
        <w:t>u včetně víčka</w:t>
      </w:r>
      <w:r w:rsidRPr="00DE6E11">
        <w:rPr>
          <w:rFonts w:ascii="Palatino Linotype" w:eastAsia="Times New Roman" w:hAnsi="Palatino Linotype" w:cstheme="minorHAnsi"/>
          <w:lang w:eastAsia="cs-CZ"/>
        </w:rPr>
        <w:t xml:space="preserve"> na teplé nápoje 0,3 l</w:t>
      </w:r>
      <w:r>
        <w:rPr>
          <w:rFonts w:ascii="Palatino Linotype" w:eastAsia="Times New Roman" w:hAnsi="Palatino Linotype" w:cstheme="minorHAnsi"/>
          <w:lang w:eastAsia="cs-CZ"/>
        </w:rPr>
        <w:t xml:space="preserve"> – Kč 70,-</w:t>
      </w:r>
    </w:p>
    <w:p w14:paraId="6C3CD311" w14:textId="1AAA57AD" w:rsidR="00BD06C8" w:rsidRDefault="00BD06C8" w:rsidP="00EC0B52">
      <w:pPr>
        <w:pStyle w:val="Odstavecseseznamem"/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- 1 ks plastového úložného boxu </w:t>
      </w:r>
      <w:r w:rsidR="00666432">
        <w:rPr>
          <w:rFonts w:ascii="Palatino Linotype" w:eastAsia="Times New Roman" w:hAnsi="Palatino Linotype" w:cstheme="minorHAnsi"/>
          <w:lang w:eastAsia="cs-CZ"/>
        </w:rPr>
        <w:t>–</w:t>
      </w:r>
      <w:r>
        <w:rPr>
          <w:rFonts w:ascii="Palatino Linotype" w:eastAsia="Times New Roman" w:hAnsi="Palatino Linotype" w:cstheme="minorHAnsi"/>
          <w:lang w:eastAsia="cs-CZ"/>
        </w:rPr>
        <w:t xml:space="preserve"> Kč</w:t>
      </w:r>
      <w:r w:rsidR="00666432">
        <w:rPr>
          <w:rFonts w:ascii="Palatino Linotype" w:eastAsia="Times New Roman" w:hAnsi="Palatino Linotype" w:cstheme="minorHAnsi"/>
          <w:lang w:eastAsia="cs-CZ"/>
        </w:rPr>
        <w:t xml:space="preserve"> 400,-</w:t>
      </w:r>
    </w:p>
    <w:p w14:paraId="0ED004D7" w14:textId="6F3411D7" w:rsidR="00EC0B52" w:rsidRPr="00450728" w:rsidRDefault="00EC0B52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V případě, že vypůjčitel nevrátí kompletní množství kelímků dle </w:t>
      </w:r>
      <w:r w:rsidR="00FF4B24">
        <w:rPr>
          <w:rFonts w:ascii="Palatino Linotype" w:eastAsia="Times New Roman" w:hAnsi="Palatino Linotype" w:cstheme="minorHAnsi"/>
          <w:lang w:eastAsia="cs-CZ"/>
        </w:rPr>
        <w:t>odstavce</w:t>
      </w:r>
      <w:r>
        <w:rPr>
          <w:rFonts w:ascii="Palatino Linotype" w:eastAsia="Times New Roman" w:hAnsi="Palatino Linotype" w:cstheme="minorHAnsi"/>
          <w:lang w:eastAsia="cs-CZ"/>
        </w:rPr>
        <w:t xml:space="preserve"> 1</w:t>
      </w:r>
      <w:r w:rsidR="00FF4B24">
        <w:rPr>
          <w:rFonts w:ascii="Palatino Linotype" w:eastAsia="Times New Roman" w:hAnsi="Palatino Linotype" w:cstheme="minorHAnsi"/>
          <w:lang w:eastAsia="cs-CZ"/>
        </w:rPr>
        <w:t xml:space="preserve"> tohoto článku</w:t>
      </w:r>
      <w:r>
        <w:rPr>
          <w:rFonts w:ascii="Palatino Linotype" w:eastAsia="Times New Roman" w:hAnsi="Palatino Linotype" w:cstheme="minorHAnsi"/>
          <w:lang w:eastAsia="cs-CZ"/>
        </w:rPr>
        <w:t>, uhradí půjčiteli přijaté zálohy za příslušné množství prodaných kelímků.</w:t>
      </w:r>
    </w:p>
    <w:p w14:paraId="49A11F71" w14:textId="47E0BB4C" w:rsidR="00450728" w:rsidRDefault="00033DD7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III</w:t>
      </w:r>
      <w:r w:rsidR="007433F5"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.</w:t>
      </w:r>
    </w:p>
    <w:p w14:paraId="073B756F" w14:textId="5AFD7C94" w:rsidR="007433F5" w:rsidRPr="00450728" w:rsidRDefault="007433F5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Další ujednání v souvislosti s výpůjčkou</w:t>
      </w:r>
    </w:p>
    <w:p w14:paraId="0F14E75D" w14:textId="053129CF" w:rsidR="007433F5" w:rsidRPr="00FD2CB4" w:rsidRDefault="00FD2CB4" w:rsidP="00FD2CB4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1</w:t>
      </w:r>
      <w:r w:rsidR="00DA5FEA">
        <w:rPr>
          <w:rFonts w:ascii="Palatino Linotype" w:eastAsia="Times New Roman" w:hAnsi="Palatino Linotype" w:cstheme="minorHAnsi"/>
          <w:lang w:eastAsia="cs-CZ"/>
        </w:rPr>
        <w:t xml:space="preserve">. </w:t>
      </w:r>
      <w:r w:rsidR="007433F5" w:rsidRPr="00FD2CB4">
        <w:rPr>
          <w:rFonts w:ascii="Palatino Linotype" w:eastAsia="Times New Roman" w:hAnsi="Palatino Linotype" w:cstheme="minorHAnsi"/>
          <w:lang w:eastAsia="cs-CZ"/>
        </w:rPr>
        <w:t xml:space="preserve">Vypůjčitel je oprávněn užívat </w:t>
      </w:r>
      <w:r w:rsidR="00BD06C8">
        <w:rPr>
          <w:rFonts w:ascii="Palatino Linotype" w:eastAsia="Times New Roman" w:hAnsi="Palatino Linotype" w:cstheme="minorHAnsi"/>
          <w:lang w:eastAsia="cs-CZ"/>
        </w:rPr>
        <w:t>věc pouze</w:t>
      </w:r>
      <w:r w:rsidR="007433F5" w:rsidRPr="00FD2CB4">
        <w:rPr>
          <w:rFonts w:ascii="Palatino Linotype" w:eastAsia="Times New Roman" w:hAnsi="Palatino Linotype" w:cstheme="minorHAnsi"/>
          <w:lang w:eastAsia="cs-CZ"/>
        </w:rPr>
        <w:t xml:space="preserve"> v souladu s účelem, ke kterému věc</w:t>
      </w:r>
      <w:r w:rsidR="008E3C6D" w:rsidRPr="00FD2CB4">
        <w:rPr>
          <w:rFonts w:ascii="Palatino Linotype" w:eastAsia="Times New Roman" w:hAnsi="Palatino Linotype" w:cstheme="minorHAnsi"/>
          <w:lang w:eastAsia="cs-CZ"/>
        </w:rPr>
        <w:t xml:space="preserve"> </w:t>
      </w:r>
      <w:proofErr w:type="gramStart"/>
      <w:r w:rsidR="007433F5" w:rsidRPr="00FD2CB4">
        <w:rPr>
          <w:rFonts w:ascii="Palatino Linotype" w:eastAsia="Times New Roman" w:hAnsi="Palatino Linotype" w:cstheme="minorHAnsi"/>
          <w:lang w:eastAsia="cs-CZ"/>
        </w:rPr>
        <w:t>slouží</w:t>
      </w:r>
      <w:proofErr w:type="gramEnd"/>
      <w:r w:rsidR="001B38AA" w:rsidRPr="00FD2CB4">
        <w:rPr>
          <w:rFonts w:ascii="Palatino Linotype" w:eastAsia="Times New Roman" w:hAnsi="Palatino Linotype" w:cstheme="minorHAnsi"/>
          <w:lang w:eastAsia="cs-CZ"/>
        </w:rPr>
        <w:t xml:space="preserve">, tj. </w:t>
      </w:r>
      <w:r w:rsidRPr="00FD2CB4">
        <w:rPr>
          <w:rFonts w:ascii="Palatino Linotype" w:eastAsia="Times New Roman" w:hAnsi="Palatino Linotype" w:cstheme="minorHAnsi"/>
          <w:lang w:eastAsia="cs-CZ"/>
        </w:rPr>
        <w:t xml:space="preserve">podávání nápojů na </w:t>
      </w:r>
      <w:r w:rsidR="00984774">
        <w:rPr>
          <w:rFonts w:ascii="Palatino Linotype" w:eastAsia="Times New Roman" w:hAnsi="Palatino Linotype" w:cstheme="minorHAnsi"/>
          <w:lang w:eastAsia="cs-CZ"/>
        </w:rPr>
        <w:t>společenských, kulturních či sportovních</w:t>
      </w:r>
      <w:r w:rsidRPr="00FD2CB4">
        <w:rPr>
          <w:rFonts w:ascii="Palatino Linotype" w:eastAsia="Times New Roman" w:hAnsi="Palatino Linotype" w:cstheme="minorHAnsi"/>
          <w:lang w:eastAsia="cs-CZ"/>
        </w:rPr>
        <w:t xml:space="preserve"> akcích</w:t>
      </w:r>
      <w:r w:rsidR="00984774">
        <w:rPr>
          <w:rFonts w:ascii="Palatino Linotype" w:eastAsia="Times New Roman" w:hAnsi="Palatino Linotype" w:cstheme="minorHAnsi"/>
          <w:lang w:eastAsia="cs-CZ"/>
        </w:rPr>
        <w:t xml:space="preserve"> pro veřejnost</w:t>
      </w:r>
      <w:r w:rsidRPr="00FD2CB4">
        <w:rPr>
          <w:rFonts w:ascii="Palatino Linotype" w:eastAsia="Times New Roman" w:hAnsi="Palatino Linotype" w:cstheme="minorHAnsi"/>
          <w:lang w:eastAsia="cs-CZ"/>
        </w:rPr>
        <w:t>.</w:t>
      </w:r>
      <w:r w:rsidR="007060EE">
        <w:rPr>
          <w:rFonts w:ascii="Palatino Linotype" w:eastAsia="Times New Roman" w:hAnsi="Palatino Linotype" w:cstheme="minorHAnsi"/>
          <w:lang w:eastAsia="cs-CZ"/>
        </w:rPr>
        <w:t xml:space="preserve"> </w:t>
      </w:r>
    </w:p>
    <w:p w14:paraId="3EC904B7" w14:textId="09B6FE1F" w:rsidR="00DA5FEA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2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="00DA5FEA">
        <w:rPr>
          <w:rFonts w:ascii="Palatino Linotype" w:eastAsia="Times New Roman" w:hAnsi="Palatino Linotype" w:cstheme="minorHAnsi"/>
          <w:lang w:eastAsia="cs-CZ"/>
        </w:rPr>
        <w:t xml:space="preserve"> </w:t>
      </w:r>
      <w:r w:rsidRPr="00450728">
        <w:rPr>
          <w:rFonts w:ascii="Palatino Linotype" w:eastAsia="Times New Roman" w:hAnsi="Palatino Linotype" w:cstheme="minorHAnsi"/>
          <w:lang w:eastAsia="cs-CZ"/>
        </w:rPr>
        <w:t xml:space="preserve">Vypůjčitel hradí </w:t>
      </w:r>
      <w:r w:rsidR="00C0792A" w:rsidRPr="00450728">
        <w:rPr>
          <w:rFonts w:ascii="Palatino Linotype" w:eastAsia="Times New Roman" w:hAnsi="Palatino Linotype" w:cstheme="minorHAnsi"/>
          <w:lang w:eastAsia="cs-CZ"/>
        </w:rPr>
        <w:t xml:space="preserve">veškeré </w:t>
      </w:r>
      <w:r w:rsidRPr="00450728">
        <w:rPr>
          <w:rFonts w:ascii="Palatino Linotype" w:eastAsia="Times New Roman" w:hAnsi="Palatino Linotype" w:cstheme="minorHAnsi"/>
          <w:lang w:eastAsia="cs-CZ"/>
        </w:rPr>
        <w:t xml:space="preserve">obvyklé náklady spojené s užíváním věci. </w:t>
      </w:r>
      <w:r w:rsidR="00DA5FEA">
        <w:rPr>
          <w:rFonts w:ascii="Palatino Linotype" w:eastAsia="Times New Roman" w:hAnsi="Palatino Linotype" w:cstheme="minorHAnsi"/>
          <w:lang w:eastAsia="cs-CZ"/>
        </w:rPr>
        <w:t>Kelímky vrátí umyté a vysušené.</w:t>
      </w:r>
    </w:p>
    <w:p w14:paraId="2FFC8B91" w14:textId="0939F023" w:rsidR="007433F5" w:rsidRPr="00450728" w:rsidRDefault="00DA5FEA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3. 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Dále je vypůjčitel povinen věc chránit před poškozením, ztrátou či zničením.</w:t>
      </w:r>
      <w:r w:rsidR="00EC0B52">
        <w:rPr>
          <w:rFonts w:ascii="Palatino Linotype" w:eastAsia="Times New Roman" w:hAnsi="Palatino Linotype" w:cstheme="minorHAnsi"/>
          <w:lang w:eastAsia="cs-CZ"/>
        </w:rPr>
        <w:t xml:space="preserve"> V případě poškození, ztráty či zničení věci, uhradí vypůjčitel příslušné množství k</w:t>
      </w:r>
      <w:r w:rsidR="00BD06C8">
        <w:rPr>
          <w:rFonts w:ascii="Palatino Linotype" w:eastAsia="Times New Roman" w:hAnsi="Palatino Linotype" w:cstheme="minorHAnsi"/>
          <w:lang w:eastAsia="cs-CZ"/>
        </w:rPr>
        <w:t>usů věci</w:t>
      </w:r>
      <w:r w:rsidR="00EC0B52">
        <w:rPr>
          <w:rFonts w:ascii="Palatino Linotype" w:eastAsia="Times New Roman" w:hAnsi="Palatino Linotype" w:cstheme="minorHAnsi"/>
          <w:lang w:eastAsia="cs-CZ"/>
        </w:rPr>
        <w:t xml:space="preserve"> dle cen stanovených </w:t>
      </w:r>
      <w:r w:rsidR="00FF4B24">
        <w:rPr>
          <w:rFonts w:ascii="Palatino Linotype" w:eastAsia="Times New Roman" w:hAnsi="Palatino Linotype" w:cstheme="minorHAnsi"/>
          <w:lang w:eastAsia="cs-CZ"/>
        </w:rPr>
        <w:t>v článku II, odstavce</w:t>
      </w:r>
      <w:r w:rsidR="00EC0B52"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FF4B24">
        <w:rPr>
          <w:rFonts w:ascii="Palatino Linotype" w:eastAsia="Times New Roman" w:hAnsi="Palatino Linotype" w:cstheme="minorHAnsi"/>
          <w:lang w:eastAsia="cs-CZ"/>
        </w:rPr>
        <w:t>5.</w:t>
      </w:r>
    </w:p>
    <w:p w14:paraId="693DD26A" w14:textId="4A1DAFF5" w:rsidR="007433F5" w:rsidRPr="00450728" w:rsidRDefault="00DA5FEA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4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 Půjčitel je oprávněn žádat předčasné vrácení věci, pokud ji vypůjčitel používá v rozporu se smlouvou. </w:t>
      </w:r>
    </w:p>
    <w:p w14:paraId="03BE139D" w14:textId="6FF427F6" w:rsidR="007433F5" w:rsidRPr="00450728" w:rsidRDefault="00DA5FEA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5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Za škodu způsobenou užíváním věci třetím osobám po dobu trvání smlouvy odpovídá vypůjčitel. Stejně tak vypůjčitel nese odpovědnost za škodu způsobenou na věci jednáním třetích osob po dobu trvání smlouvy.</w:t>
      </w:r>
    </w:p>
    <w:p w14:paraId="2E031F1D" w14:textId="04AE0008" w:rsidR="007433F5" w:rsidRDefault="00DA5FEA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6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</w:t>
      </w:r>
      <w:r w:rsidR="007060EE">
        <w:rPr>
          <w:rFonts w:ascii="Palatino Linotype" w:eastAsia="Times New Roman" w:hAnsi="Palatino Linotype" w:cstheme="minorHAnsi"/>
          <w:lang w:eastAsia="cs-CZ"/>
        </w:rPr>
        <w:t>V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ypůjčitel</w:t>
      </w:r>
      <w:r w:rsidR="006E4475">
        <w:rPr>
          <w:rFonts w:ascii="Palatino Linotype" w:eastAsia="Times New Roman" w:hAnsi="Palatino Linotype" w:cstheme="minorHAnsi"/>
          <w:lang w:eastAsia="cs-CZ"/>
        </w:rPr>
        <w:t xml:space="preserve"> je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 povinen vrátit věc půjčiteli </w:t>
      </w:r>
      <w:r w:rsidR="007060EE">
        <w:rPr>
          <w:rFonts w:ascii="Palatino Linotype" w:eastAsia="Times New Roman" w:hAnsi="Palatino Linotype" w:cstheme="minorHAnsi"/>
          <w:lang w:eastAsia="cs-CZ"/>
        </w:rPr>
        <w:t xml:space="preserve">do data uvedeného </w:t>
      </w:r>
      <w:r w:rsidR="00AF669A">
        <w:rPr>
          <w:rFonts w:ascii="Palatino Linotype" w:eastAsia="Times New Roman" w:hAnsi="Palatino Linotype" w:cstheme="minorHAnsi"/>
          <w:lang w:eastAsia="cs-CZ"/>
        </w:rPr>
        <w:t xml:space="preserve">v </w:t>
      </w:r>
      <w:r w:rsidR="007060EE">
        <w:rPr>
          <w:rFonts w:ascii="Palatino Linotype" w:eastAsia="Times New Roman" w:hAnsi="Palatino Linotype" w:cstheme="minorHAnsi"/>
          <w:lang w:eastAsia="cs-CZ"/>
        </w:rPr>
        <w:t>článku II, odstavci 2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. O vrácení věci </w:t>
      </w:r>
      <w:proofErr w:type="gramStart"/>
      <w:r w:rsidR="007433F5" w:rsidRPr="00450728">
        <w:rPr>
          <w:rFonts w:ascii="Palatino Linotype" w:eastAsia="Times New Roman" w:hAnsi="Palatino Linotype" w:cstheme="minorHAnsi"/>
          <w:lang w:eastAsia="cs-CZ"/>
        </w:rPr>
        <w:t>sepíší</w:t>
      </w:r>
      <w:proofErr w:type="gramEnd"/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 smluvní strany písemný protokol, v němž zaznamenají stav předávané věci, včetně případných nedostatků či vad.</w:t>
      </w:r>
    </w:p>
    <w:p w14:paraId="416512C2" w14:textId="6EFD5F32" w:rsidR="00C6178B" w:rsidRPr="00450728" w:rsidRDefault="00DA5FEA" w:rsidP="00C6178B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7</w:t>
      </w:r>
      <w:r w:rsidR="006E4475">
        <w:rPr>
          <w:rFonts w:ascii="Palatino Linotype" w:eastAsia="Times New Roman" w:hAnsi="Palatino Linotype" w:cstheme="minorHAnsi"/>
          <w:lang w:eastAsia="cs-CZ"/>
        </w:rPr>
        <w:t xml:space="preserve">. Nevrátí-li vypůjčitel zapůjčenou věc v dohodnutém termínu, vyzve půjčitel písemně vypůjčitele k vrácení věci v novém termínu. Pokud vypůjčitel ani v novém termínu zapůjčenou věc nedodá, </w:t>
      </w:r>
      <w:r w:rsidR="00C6178B">
        <w:rPr>
          <w:rFonts w:ascii="Palatino Linotype" w:eastAsia="Times New Roman" w:hAnsi="Palatino Linotype" w:cstheme="minorHAnsi"/>
          <w:lang w:eastAsia="cs-CZ"/>
        </w:rPr>
        <w:t>uhradí příslušné množství kusů věci dle cen stanovených v článku II, odstavce 5.</w:t>
      </w:r>
    </w:p>
    <w:p w14:paraId="66D17AC9" w14:textId="6009E2DC" w:rsidR="00450728" w:rsidRDefault="00033DD7" w:rsidP="00C6178B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IV.</w:t>
      </w:r>
    </w:p>
    <w:p w14:paraId="48CD7466" w14:textId="2F583AB8" w:rsidR="007433F5" w:rsidRPr="00450728" w:rsidRDefault="007433F5" w:rsidP="00450728">
      <w:pPr>
        <w:spacing w:after="0" w:line="240" w:lineRule="auto"/>
        <w:jc w:val="center"/>
        <w:outlineLvl w:val="1"/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</w:pPr>
      <w:r w:rsidRPr="00450728">
        <w:rPr>
          <w:rFonts w:ascii="Palatino Linotype" w:eastAsia="Times New Roman" w:hAnsi="Palatino Linotype" w:cstheme="minorHAnsi"/>
          <w:b/>
          <w:bCs/>
          <w:sz w:val="28"/>
          <w:szCs w:val="28"/>
          <w:lang w:eastAsia="cs-CZ"/>
        </w:rPr>
        <w:t>Závěrečná ustanovení</w:t>
      </w:r>
    </w:p>
    <w:p w14:paraId="0CF7573B" w14:textId="162A9419" w:rsidR="007433F5" w:rsidRPr="00450728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lastRenderedPageBreak/>
        <w:t>1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>  Změny této smlouvy lze činit pouze po dohodě obou stran písemnou formou.</w:t>
      </w:r>
    </w:p>
    <w:p w14:paraId="07DA34AD" w14:textId="06DFABCF" w:rsidR="007433F5" w:rsidRPr="00450728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2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>  Tato smlouva, jakož i práva a povinnosti vzniklé na základě této smlouvy nebo v souvislosti s ní, se řídí občanským zákoníkem a ostatními právními předpisy České republiky.</w:t>
      </w:r>
    </w:p>
    <w:p w14:paraId="592373D7" w14:textId="2136FF0E" w:rsidR="007433F5" w:rsidRPr="00450728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3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>.</w:t>
      </w:r>
      <w:r w:rsidRPr="00450728">
        <w:rPr>
          <w:rFonts w:ascii="Palatino Linotype" w:eastAsia="Times New Roman" w:hAnsi="Palatino Linotype" w:cstheme="minorHAnsi"/>
          <w:lang w:eastAsia="cs-CZ"/>
        </w:rPr>
        <w:t xml:space="preserve">  Jsou-li nebo stanou-li se některá ustanovení této smlouvy zcela nebo zčásti neplatnými, nebo </w:t>
      </w:r>
      <w:r w:rsidR="00D026D3" w:rsidRPr="00450728">
        <w:rPr>
          <w:rFonts w:ascii="Palatino Linotype" w:eastAsia="Times New Roman" w:hAnsi="Palatino Linotype" w:cstheme="minorHAnsi"/>
          <w:lang w:eastAsia="cs-CZ"/>
        </w:rPr>
        <w:t>chybí-li</w:t>
      </w:r>
      <w:r w:rsidRPr="00450728">
        <w:rPr>
          <w:rFonts w:ascii="Palatino Linotype" w:eastAsia="Times New Roman" w:hAnsi="Palatino Linotype" w:cstheme="minorHAnsi"/>
          <w:lang w:eastAsia="cs-CZ"/>
        </w:rPr>
        <w:t xml:space="preserve"> v této smlouvě některá ustanovení, není tím dotčena platnost ostatních ustanovení. Namísto neplatného nebo chybějícího ustanovení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401FD247" w14:textId="305551E1" w:rsidR="007433F5" w:rsidRPr="00450728" w:rsidRDefault="007433F5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4.</w:t>
      </w:r>
      <w:r w:rsidR="00033DD7" w:rsidRPr="00450728">
        <w:rPr>
          <w:rFonts w:ascii="Palatino Linotype" w:eastAsia="Times New Roman" w:hAnsi="Palatino Linotype" w:cstheme="minorHAnsi"/>
          <w:lang w:eastAsia="cs-CZ"/>
        </w:rPr>
        <w:t xml:space="preserve"> </w:t>
      </w:r>
      <w:r w:rsidRPr="00450728">
        <w:rPr>
          <w:rFonts w:ascii="Palatino Linotype" w:eastAsia="Times New Roman" w:hAnsi="Palatino Linotype" w:cstheme="minorHAnsi"/>
          <w:lang w:eastAsia="cs-CZ"/>
        </w:rPr>
        <w:t xml:space="preserve">Tato smlouva je uzavřena ve dvou (2) vyhotoveních, z nichž každá strana </w:t>
      </w:r>
      <w:proofErr w:type="gramStart"/>
      <w:r w:rsidRPr="00450728">
        <w:rPr>
          <w:rFonts w:ascii="Palatino Linotype" w:eastAsia="Times New Roman" w:hAnsi="Palatino Linotype" w:cstheme="minorHAnsi"/>
          <w:lang w:eastAsia="cs-CZ"/>
        </w:rPr>
        <w:t>obdrží</w:t>
      </w:r>
      <w:proofErr w:type="gramEnd"/>
      <w:r w:rsidRPr="00450728">
        <w:rPr>
          <w:rFonts w:ascii="Palatino Linotype" w:eastAsia="Times New Roman" w:hAnsi="Palatino Linotype" w:cstheme="minorHAnsi"/>
          <w:lang w:eastAsia="cs-CZ"/>
        </w:rPr>
        <w:t xml:space="preserve"> po jednom (1) vyhotovení.</w:t>
      </w:r>
    </w:p>
    <w:p w14:paraId="1FD2B919" w14:textId="0D6057F9" w:rsidR="007433F5" w:rsidRDefault="00033DD7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 w:rsidRPr="00450728">
        <w:rPr>
          <w:rFonts w:ascii="Palatino Linotype" w:eastAsia="Times New Roman" w:hAnsi="Palatino Linotype" w:cstheme="minorHAnsi"/>
          <w:lang w:eastAsia="cs-CZ"/>
        </w:rPr>
        <w:t>5.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Smluvní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2BCC3819" w14:textId="5C72D088" w:rsidR="00B27659" w:rsidRDefault="00B27659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V </w:t>
      </w:r>
      <w:r>
        <w:rPr>
          <w:rFonts w:ascii="Palatino Linotype" w:eastAsia="Times New Roman" w:hAnsi="Palatino Linotype" w:cstheme="minorHAnsi"/>
          <w:lang w:eastAsia="cs-CZ"/>
        </w:rPr>
        <w:t>Tišnově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7433F5" w:rsidRPr="00FD527B">
        <w:rPr>
          <w:rFonts w:ascii="Palatino Linotype" w:eastAsia="Times New Roman" w:hAnsi="Palatino Linotype" w:cstheme="minorHAnsi"/>
          <w:lang w:eastAsia="cs-CZ"/>
        </w:rPr>
        <w:t>dne</w:t>
      </w:r>
      <w:r w:rsidRPr="00FD527B"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850091" w:rsidRPr="00FD527B">
        <w:rPr>
          <w:rFonts w:ascii="Palatino Linotype" w:eastAsia="Times New Roman" w:hAnsi="Palatino Linotype" w:cstheme="minorHAnsi"/>
          <w:lang w:eastAsia="cs-CZ"/>
        </w:rPr>
        <w:t>………………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                       </w:t>
      </w:r>
      <w:r w:rsidR="00864B4E">
        <w:rPr>
          <w:rFonts w:ascii="Palatino Linotype" w:eastAsia="Times New Roman" w:hAnsi="Palatino Linotype" w:cstheme="minorHAnsi"/>
          <w:lang w:eastAsia="cs-CZ"/>
        </w:rPr>
        <w:t xml:space="preserve">           </w:t>
      </w:r>
      <w:r>
        <w:rPr>
          <w:rFonts w:ascii="Palatino Linotype" w:eastAsia="Times New Roman" w:hAnsi="Palatino Linotype" w:cstheme="minorHAnsi"/>
          <w:lang w:eastAsia="cs-CZ"/>
        </w:rPr>
        <w:t xml:space="preserve">        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       V </w:t>
      </w:r>
      <w:r>
        <w:rPr>
          <w:rFonts w:ascii="Palatino Linotype" w:eastAsia="Times New Roman" w:hAnsi="Palatino Linotype" w:cstheme="minorHAnsi"/>
          <w:lang w:eastAsia="cs-CZ"/>
        </w:rPr>
        <w:t>Tišnově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 dne </w:t>
      </w:r>
      <w:r w:rsidR="00850091">
        <w:rPr>
          <w:rFonts w:ascii="Palatino Linotype" w:eastAsia="Times New Roman" w:hAnsi="Palatino Linotype" w:cstheme="minorHAnsi"/>
          <w:lang w:eastAsia="cs-CZ"/>
        </w:rPr>
        <w:t>…</w:t>
      </w:r>
      <w:r w:rsidR="00850091" w:rsidRPr="00FD527B">
        <w:rPr>
          <w:rFonts w:ascii="Palatino Linotype" w:eastAsia="Times New Roman" w:hAnsi="Palatino Linotype" w:cstheme="minorHAnsi"/>
          <w:lang w:eastAsia="cs-CZ"/>
        </w:rPr>
        <w:t>…………….</w:t>
      </w:r>
    </w:p>
    <w:p w14:paraId="4D791528" w14:textId="77777777" w:rsidR="00864B4E" w:rsidRDefault="00864B4E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</w:p>
    <w:p w14:paraId="1284FCB7" w14:textId="593FA67A" w:rsidR="00DE6E11" w:rsidRDefault="00DE6E11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</w:p>
    <w:p w14:paraId="79E28BBB" w14:textId="77777777" w:rsidR="00864B4E" w:rsidRDefault="00864B4E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</w:p>
    <w:p w14:paraId="2B079313" w14:textId="77777777" w:rsidR="00864B4E" w:rsidRDefault="00864B4E" w:rsidP="007433F5">
      <w:pPr>
        <w:spacing w:before="100" w:beforeAutospacing="1" w:after="100" w:afterAutospacing="1" w:line="240" w:lineRule="auto"/>
        <w:rPr>
          <w:rFonts w:ascii="Palatino Linotype" w:eastAsia="Times New Roman" w:hAnsi="Palatino Linotype" w:cstheme="minorHAnsi"/>
          <w:lang w:eastAsia="cs-CZ"/>
        </w:rPr>
      </w:pPr>
    </w:p>
    <w:p w14:paraId="0AC9FC56" w14:textId="4347424A" w:rsidR="006006B0" w:rsidRPr="00450728" w:rsidRDefault="00B27659" w:rsidP="00DE6E1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------------------------------------------------------------</w:t>
      </w:r>
      <w:r w:rsidR="00DE6E11">
        <w:rPr>
          <w:rFonts w:ascii="Palatino Linotype" w:eastAsia="Times New Roman" w:hAnsi="Palatino Linotype" w:cstheme="minorHAnsi"/>
          <w:lang w:eastAsia="cs-CZ"/>
        </w:rPr>
        <w:t xml:space="preserve">      ---------------------------------------------------</w:t>
      </w:r>
      <w:r w:rsidR="00864B4E">
        <w:rPr>
          <w:rFonts w:ascii="Palatino Linotype" w:eastAsia="Times New Roman" w:hAnsi="Palatino Linotype" w:cstheme="minorHAnsi"/>
          <w:lang w:eastAsia="cs-CZ"/>
        </w:rPr>
        <w:t>--------</w:t>
      </w:r>
    </w:p>
    <w:p w14:paraId="62B698D9" w14:textId="6317BEB7" w:rsidR="00B27659" w:rsidRPr="00306343" w:rsidRDefault="00B27659" w:rsidP="00DE6E11">
      <w:pPr>
        <w:contextualSpacing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Místní akční skupina</w:t>
      </w:r>
      <w:r w:rsidRPr="00306343">
        <w:rPr>
          <w:rFonts w:ascii="Palatino Linotype" w:hAnsi="Palatino Linotype" w:cs="Arial"/>
        </w:rPr>
        <w:t xml:space="preserve"> Brána Vysočiny</w:t>
      </w:r>
      <w:r>
        <w:rPr>
          <w:rFonts w:ascii="Palatino Linotype" w:hAnsi="Palatino Linotype" w:cs="Arial"/>
        </w:rPr>
        <w:t>, z. s</w:t>
      </w:r>
      <w:r w:rsidR="00864B4E">
        <w:rPr>
          <w:rFonts w:ascii="Palatino Linotype" w:hAnsi="Palatino Linotype" w:cs="Arial"/>
        </w:rPr>
        <w:t xml:space="preserve">             </w:t>
      </w:r>
      <w:r w:rsidR="00850091">
        <w:rPr>
          <w:rFonts w:ascii="Palatino Linotype" w:hAnsi="Palatino Linotype" w:cs="Arial"/>
        </w:rPr>
        <w:t>…</w:t>
      </w:r>
      <w:r w:rsidR="00850091" w:rsidRPr="00FD527B">
        <w:rPr>
          <w:rFonts w:ascii="Palatino Linotype" w:hAnsi="Palatino Linotype" w:cs="Arial"/>
        </w:rPr>
        <w:t>………………………….</w:t>
      </w:r>
      <w:r w:rsidR="00864B4E">
        <w:rPr>
          <w:rFonts w:ascii="Palatino Linotype" w:hAnsi="Palatino Linotype" w:cs="Arial"/>
        </w:rPr>
        <w:t xml:space="preserve"> </w:t>
      </w:r>
    </w:p>
    <w:p w14:paraId="1212A7C2" w14:textId="06779D84" w:rsidR="00B27659" w:rsidRDefault="00DE6E11" w:rsidP="00DE6E11">
      <w:pPr>
        <w:contextualSpacing/>
        <w:rPr>
          <w:rFonts w:ascii="Palatino Linotype" w:hAnsi="Palatino Linotype" w:cs="Arial"/>
        </w:rPr>
      </w:pPr>
      <w:r>
        <w:rPr>
          <w:rFonts w:ascii="Palatino Linotype" w:hAnsi="Palatino Linotype" w:cs="Calibri"/>
        </w:rPr>
        <w:t xml:space="preserve">           </w:t>
      </w:r>
      <w:r w:rsidR="00B27659">
        <w:rPr>
          <w:rFonts w:ascii="Palatino Linotype" w:hAnsi="Palatino Linotype" w:cs="Calibri"/>
        </w:rPr>
        <w:t>Mgr. Ondřej Konečný, PhD.</w:t>
      </w:r>
      <w:r w:rsidR="00B27659" w:rsidRPr="00306343">
        <w:rPr>
          <w:rFonts w:ascii="Palatino Linotype" w:hAnsi="Palatino Linotype" w:cs="Arial"/>
        </w:rPr>
        <w:t xml:space="preserve"> </w:t>
      </w:r>
      <w:r w:rsidR="00864B4E">
        <w:rPr>
          <w:rFonts w:ascii="Palatino Linotype" w:hAnsi="Palatino Linotype" w:cs="Arial"/>
        </w:rPr>
        <w:t xml:space="preserve">                                                  </w:t>
      </w:r>
    </w:p>
    <w:p w14:paraId="3073F0FE" w14:textId="7D30D602" w:rsidR="00DE6E11" w:rsidRDefault="00DE6E11" w:rsidP="00DE6E1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hAnsi="Palatino Linotype" w:cs="Arial"/>
        </w:rPr>
        <w:t xml:space="preserve">      </w:t>
      </w:r>
      <w:r w:rsidR="00B27659" w:rsidRPr="00306343">
        <w:rPr>
          <w:rFonts w:ascii="Palatino Linotype" w:hAnsi="Palatino Linotype" w:cs="Arial"/>
        </w:rPr>
        <w:t>předseda programového výboru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            </w:t>
      </w:r>
      <w:r>
        <w:rPr>
          <w:rFonts w:ascii="Palatino Linotype" w:eastAsia="Times New Roman" w:hAnsi="Palatino Linotype" w:cstheme="minorHAnsi"/>
          <w:lang w:eastAsia="cs-CZ"/>
        </w:rPr>
        <w:t xml:space="preserve"> 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  </w:t>
      </w:r>
      <w:r w:rsidR="00864B4E">
        <w:rPr>
          <w:rFonts w:ascii="Palatino Linotype" w:eastAsia="Times New Roman" w:hAnsi="Palatino Linotype" w:cstheme="minorHAnsi"/>
          <w:lang w:eastAsia="cs-CZ"/>
        </w:rPr>
        <w:t xml:space="preserve">                             </w:t>
      </w:r>
    </w:p>
    <w:p w14:paraId="43F2EA81" w14:textId="32095317" w:rsidR="007433F5" w:rsidRPr="00450728" w:rsidRDefault="00DE6E11" w:rsidP="00DE6E11">
      <w:pPr>
        <w:spacing w:before="100" w:beforeAutospacing="1" w:after="100" w:afterAutospacing="1" w:line="240" w:lineRule="auto"/>
        <w:contextualSpacing/>
        <w:rPr>
          <w:rFonts w:ascii="Palatino Linotype" w:eastAsia="Times New Roman" w:hAnsi="Palatino Linotype" w:cstheme="minorHAnsi"/>
          <w:lang w:eastAsia="cs-CZ"/>
        </w:rPr>
      </w:pPr>
      <w:r>
        <w:rPr>
          <w:rFonts w:ascii="Palatino Linotype" w:eastAsia="Times New Roman" w:hAnsi="Palatino Linotype" w:cstheme="minorHAnsi"/>
          <w:lang w:eastAsia="cs-CZ"/>
        </w:rPr>
        <w:t>------------------------------------------------------------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</w:t>
      </w:r>
      <w:r w:rsidR="00864B4E">
        <w:rPr>
          <w:rFonts w:ascii="Palatino Linotype" w:eastAsia="Times New Roman" w:hAnsi="Palatino Linotype" w:cstheme="minorHAnsi"/>
          <w:lang w:eastAsia="cs-CZ"/>
        </w:rPr>
        <w:t xml:space="preserve">     -----</w:t>
      </w:r>
      <w:r>
        <w:rPr>
          <w:rFonts w:ascii="Palatino Linotype" w:eastAsia="Times New Roman" w:hAnsi="Palatino Linotype" w:cstheme="minorHAnsi"/>
          <w:lang w:eastAsia="cs-CZ"/>
        </w:rPr>
        <w:t>--------</w:t>
      </w:r>
      <w:r w:rsidR="000725FE">
        <w:rPr>
          <w:rFonts w:ascii="Palatino Linotype" w:eastAsia="Times New Roman" w:hAnsi="Palatino Linotype" w:cstheme="minorHAnsi"/>
          <w:lang w:eastAsia="cs-CZ"/>
        </w:rPr>
        <w:t>------</w:t>
      </w:r>
      <w:r>
        <w:rPr>
          <w:rFonts w:ascii="Palatino Linotype" w:eastAsia="Times New Roman" w:hAnsi="Palatino Linotype" w:cstheme="minorHAnsi"/>
          <w:lang w:eastAsia="cs-CZ"/>
        </w:rPr>
        <w:t>----------------------------------</w:t>
      </w:r>
      <w:r w:rsidR="00AF2C7D">
        <w:rPr>
          <w:rFonts w:ascii="Palatino Linotype" w:eastAsia="Times New Roman" w:hAnsi="Palatino Linotype" w:cstheme="minorHAnsi"/>
          <w:lang w:eastAsia="cs-CZ"/>
        </w:rPr>
        <w:t>--</w:t>
      </w:r>
      <w:r>
        <w:rPr>
          <w:rFonts w:ascii="Palatino Linotype" w:eastAsia="Times New Roman" w:hAnsi="Palatino Linotype" w:cstheme="minorHAnsi"/>
          <w:lang w:eastAsia="cs-CZ"/>
        </w:rPr>
        <w:t>--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>                                   </w:t>
      </w:r>
      <w:r w:rsidR="00B27659">
        <w:rPr>
          <w:rFonts w:ascii="Palatino Linotype" w:eastAsia="Times New Roman" w:hAnsi="Palatino Linotype" w:cstheme="minorHAnsi"/>
          <w:lang w:eastAsia="cs-CZ"/>
        </w:rPr>
        <w:t xml:space="preserve">         </w:t>
      </w:r>
      <w:r w:rsidR="007433F5" w:rsidRPr="00450728">
        <w:rPr>
          <w:rFonts w:ascii="Palatino Linotype" w:eastAsia="Times New Roman" w:hAnsi="Palatino Linotype" w:cstheme="minorHAnsi"/>
          <w:lang w:eastAsia="cs-CZ"/>
        </w:rPr>
        <w:t xml:space="preserve">   </w:t>
      </w:r>
      <w:r w:rsidR="00B27659">
        <w:rPr>
          <w:rFonts w:ascii="Palatino Linotype" w:eastAsia="Times New Roman" w:hAnsi="Palatino Linotype" w:cstheme="minorHAnsi"/>
          <w:lang w:eastAsia="cs-CZ"/>
        </w:rPr>
        <w:t xml:space="preserve">     </w:t>
      </w:r>
    </w:p>
    <w:p w14:paraId="591B2251" w14:textId="77777777" w:rsidR="0002604D" w:rsidRPr="00450728" w:rsidRDefault="0002604D">
      <w:pPr>
        <w:rPr>
          <w:rFonts w:cstheme="minorHAnsi"/>
          <w:sz w:val="24"/>
          <w:szCs w:val="24"/>
        </w:rPr>
      </w:pPr>
    </w:p>
    <w:sectPr w:rsidR="0002604D" w:rsidRPr="00450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3FB4"/>
    <w:multiLevelType w:val="hybridMultilevel"/>
    <w:tmpl w:val="30E07EA4"/>
    <w:lvl w:ilvl="0" w:tplc="CE3EB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B7BF1"/>
    <w:multiLevelType w:val="hybridMultilevel"/>
    <w:tmpl w:val="2F600586"/>
    <w:lvl w:ilvl="0" w:tplc="12386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7121"/>
    <w:multiLevelType w:val="hybridMultilevel"/>
    <w:tmpl w:val="264A461C"/>
    <w:lvl w:ilvl="0" w:tplc="3F66A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C0D24"/>
    <w:multiLevelType w:val="hybridMultilevel"/>
    <w:tmpl w:val="9A867EAC"/>
    <w:lvl w:ilvl="0" w:tplc="57DC2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7256E"/>
    <w:multiLevelType w:val="hybridMultilevel"/>
    <w:tmpl w:val="985EE486"/>
    <w:lvl w:ilvl="0" w:tplc="02281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F2DE9"/>
    <w:multiLevelType w:val="hybridMultilevel"/>
    <w:tmpl w:val="92987162"/>
    <w:lvl w:ilvl="0" w:tplc="1A488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1756">
    <w:abstractNumId w:val="0"/>
  </w:num>
  <w:num w:numId="2" w16cid:durableId="649288246">
    <w:abstractNumId w:val="2"/>
  </w:num>
  <w:num w:numId="3" w16cid:durableId="1017922404">
    <w:abstractNumId w:val="5"/>
  </w:num>
  <w:num w:numId="4" w16cid:durableId="409501445">
    <w:abstractNumId w:val="3"/>
  </w:num>
  <w:num w:numId="5" w16cid:durableId="726295958">
    <w:abstractNumId w:val="1"/>
  </w:num>
  <w:num w:numId="6" w16cid:durableId="1383285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CC"/>
    <w:rsid w:val="0002604D"/>
    <w:rsid w:val="00033DD7"/>
    <w:rsid w:val="00071AD9"/>
    <w:rsid w:val="000725FE"/>
    <w:rsid w:val="0016354F"/>
    <w:rsid w:val="00167CE5"/>
    <w:rsid w:val="001B38AA"/>
    <w:rsid w:val="001B6679"/>
    <w:rsid w:val="003432B5"/>
    <w:rsid w:val="00394DBF"/>
    <w:rsid w:val="003C0971"/>
    <w:rsid w:val="00450728"/>
    <w:rsid w:val="004A6F4B"/>
    <w:rsid w:val="004C00DF"/>
    <w:rsid w:val="00511ACC"/>
    <w:rsid w:val="00560AA0"/>
    <w:rsid w:val="006006B0"/>
    <w:rsid w:val="00632586"/>
    <w:rsid w:val="00666432"/>
    <w:rsid w:val="006E4475"/>
    <w:rsid w:val="007060EE"/>
    <w:rsid w:val="007433F5"/>
    <w:rsid w:val="00793921"/>
    <w:rsid w:val="007B5955"/>
    <w:rsid w:val="008374B3"/>
    <w:rsid w:val="00850091"/>
    <w:rsid w:val="00863D02"/>
    <w:rsid w:val="00864B4E"/>
    <w:rsid w:val="008E3C6D"/>
    <w:rsid w:val="00984774"/>
    <w:rsid w:val="00985A12"/>
    <w:rsid w:val="00A75B73"/>
    <w:rsid w:val="00AC23D7"/>
    <w:rsid w:val="00AF2C7D"/>
    <w:rsid w:val="00AF669A"/>
    <w:rsid w:val="00B27659"/>
    <w:rsid w:val="00BD06C8"/>
    <w:rsid w:val="00BF0ACC"/>
    <w:rsid w:val="00C0792A"/>
    <w:rsid w:val="00C6178B"/>
    <w:rsid w:val="00D026D3"/>
    <w:rsid w:val="00D722B3"/>
    <w:rsid w:val="00DA5FEA"/>
    <w:rsid w:val="00DE6E11"/>
    <w:rsid w:val="00EC0B52"/>
    <w:rsid w:val="00F57052"/>
    <w:rsid w:val="00FD2CB4"/>
    <w:rsid w:val="00FD527B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4333"/>
  <w15:docId w15:val="{512A6E27-9EAA-4830-BF3C-0F3D371B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4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433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33F5"/>
    <w:rPr>
      <w:b/>
      <w:bCs/>
    </w:rPr>
  </w:style>
  <w:style w:type="character" w:styleId="Zdraznn">
    <w:name w:val="Emphasis"/>
    <w:basedOn w:val="Standardnpsmoodstavce"/>
    <w:uiPriority w:val="20"/>
    <w:qFormat/>
    <w:rsid w:val="007433F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5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Právník AKDKS</dc:creator>
  <cp:keywords/>
  <dc:description/>
  <cp:lastModifiedBy>Kateřina Jirkůvová</cp:lastModifiedBy>
  <cp:revision>2</cp:revision>
  <cp:lastPrinted>2022-09-09T08:04:00Z</cp:lastPrinted>
  <dcterms:created xsi:type="dcterms:W3CDTF">2022-09-29T08:21:00Z</dcterms:created>
  <dcterms:modified xsi:type="dcterms:W3CDTF">2022-09-29T08:21:00Z</dcterms:modified>
</cp:coreProperties>
</file>